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3" w:rsidRDefault="002869F3" w:rsidP="00123C18"/>
    <w:p w:rsidR="00B77851" w:rsidRDefault="00B77851" w:rsidP="00123C18">
      <w:pPr>
        <w:rPr>
          <w:rFonts w:ascii="Arial" w:hAnsi="Arial" w:cs="Arial"/>
          <w:b/>
        </w:rPr>
      </w:pPr>
    </w:p>
    <w:p w:rsidR="00340873" w:rsidRPr="00340873" w:rsidRDefault="00F57F45" w:rsidP="00B7785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Congreso Nacional de Mediación </w:t>
      </w:r>
      <w:r w:rsidR="009A701A">
        <w:rPr>
          <w:rFonts w:ascii="Arial" w:hAnsi="Arial" w:cs="Arial"/>
          <w:b/>
          <w:i/>
          <w:sz w:val="22"/>
          <w:szCs w:val="22"/>
        </w:rPr>
        <w:t>y Encuentro de Responsables de Mediación de la Jufejus</w:t>
      </w:r>
    </w:p>
    <w:p w:rsidR="00C02683" w:rsidRPr="00C02683" w:rsidRDefault="00C02683" w:rsidP="00B7785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00268" w:rsidRPr="00FD2E18" w:rsidRDefault="00E00268" w:rsidP="00FD2E1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2E18">
        <w:rPr>
          <w:rFonts w:ascii="Arial" w:hAnsi="Arial" w:cs="Arial"/>
          <w:sz w:val="20"/>
          <w:szCs w:val="20"/>
        </w:rPr>
        <w:t>Los días 20 y 21 de octubre se llevó a cabo, en la ciudad de Tucumán, el Primer Congreso Nacional de Mediación, organizado por el Poder Judicial de Tucumán y la Junta Federal de Cortes (Jufejus).</w:t>
      </w:r>
    </w:p>
    <w:p w:rsidR="00D858D0" w:rsidRPr="00FD2E18" w:rsidRDefault="00E00268" w:rsidP="00FD2E1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2E18">
        <w:rPr>
          <w:rFonts w:ascii="Arial" w:hAnsi="Arial" w:cs="Arial"/>
          <w:sz w:val="20"/>
          <w:szCs w:val="20"/>
        </w:rPr>
        <w:t xml:space="preserve">En esa oportunidad se realizaron varios talleres </w:t>
      </w:r>
      <w:r w:rsidR="00D557F2" w:rsidRPr="00FD2E18">
        <w:rPr>
          <w:rFonts w:ascii="Arial" w:hAnsi="Arial" w:cs="Arial"/>
          <w:sz w:val="20"/>
          <w:szCs w:val="20"/>
        </w:rPr>
        <w:t xml:space="preserve">que abarcaron diversos temas de este campo, mediación prejudicial obligatoria, el rol del abogado en la mediación, </w:t>
      </w:r>
      <w:r w:rsidR="00D34FC2" w:rsidRPr="00FD2E18">
        <w:rPr>
          <w:rFonts w:ascii="Arial" w:hAnsi="Arial" w:cs="Arial"/>
          <w:sz w:val="20"/>
          <w:szCs w:val="20"/>
        </w:rPr>
        <w:t>mediación en las escuelas, la participación de los niños en las mediaciones familiar</w:t>
      </w:r>
      <w:r w:rsidR="00762B18" w:rsidRPr="00FD2E18">
        <w:rPr>
          <w:rFonts w:ascii="Arial" w:hAnsi="Arial" w:cs="Arial"/>
          <w:sz w:val="20"/>
          <w:szCs w:val="20"/>
        </w:rPr>
        <w:t xml:space="preserve">es, </w:t>
      </w:r>
      <w:r w:rsidR="00D858D0" w:rsidRPr="00FD2E18">
        <w:rPr>
          <w:rFonts w:ascii="Arial" w:hAnsi="Arial" w:cs="Arial"/>
          <w:sz w:val="20"/>
          <w:szCs w:val="20"/>
        </w:rPr>
        <w:t>mediación a distancia, gestión de calidad del proceso, entre otros.</w:t>
      </w:r>
    </w:p>
    <w:p w:rsidR="002B0BB4" w:rsidRPr="00FD2E18" w:rsidRDefault="007437C1" w:rsidP="00FD2E1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2E18">
        <w:rPr>
          <w:rFonts w:ascii="Arial" w:hAnsi="Arial" w:cs="Arial"/>
          <w:sz w:val="20"/>
          <w:szCs w:val="20"/>
        </w:rPr>
        <w:t xml:space="preserve">El mismo contó con la presencia de importantes docentes y expositores de nuestro país, </w:t>
      </w:r>
      <w:r w:rsidR="00E71CFD" w:rsidRPr="00FD2E18">
        <w:rPr>
          <w:rFonts w:ascii="Arial" w:hAnsi="Arial" w:cs="Arial"/>
          <w:sz w:val="20"/>
          <w:szCs w:val="20"/>
        </w:rPr>
        <w:t xml:space="preserve">como Gladys Alvarez, Damián Dalessio, Alejandro Nató, Marines Suares, Patricia Aréchaga, Florencia Brandoni, etc.; </w:t>
      </w:r>
      <w:r w:rsidRPr="00FD2E18">
        <w:rPr>
          <w:rFonts w:ascii="Arial" w:hAnsi="Arial" w:cs="Arial"/>
          <w:sz w:val="20"/>
          <w:szCs w:val="20"/>
        </w:rPr>
        <w:t xml:space="preserve">destacándose </w:t>
      </w:r>
      <w:r w:rsidR="00E71CFD" w:rsidRPr="00FD2E18">
        <w:rPr>
          <w:rFonts w:ascii="Arial" w:hAnsi="Arial" w:cs="Arial"/>
          <w:sz w:val="20"/>
          <w:szCs w:val="20"/>
        </w:rPr>
        <w:t xml:space="preserve">un mensaje por videoconferencia de la Dra. Elena Highton de Nolasco, y una </w:t>
      </w:r>
      <w:r w:rsidR="00E034B5" w:rsidRPr="00FD2E18">
        <w:rPr>
          <w:rFonts w:ascii="Arial" w:hAnsi="Arial" w:cs="Arial"/>
          <w:sz w:val="20"/>
          <w:szCs w:val="20"/>
        </w:rPr>
        <w:t>conferencia de Joseph Folger.</w:t>
      </w:r>
      <w:r w:rsidR="00E71CFD" w:rsidRPr="00FD2E18">
        <w:rPr>
          <w:rFonts w:ascii="Arial" w:hAnsi="Arial" w:cs="Arial"/>
          <w:sz w:val="20"/>
          <w:szCs w:val="20"/>
        </w:rPr>
        <w:t xml:space="preserve"> </w:t>
      </w:r>
    </w:p>
    <w:p w:rsidR="00617C68" w:rsidRPr="00FD2E18" w:rsidRDefault="00D858D0" w:rsidP="00FD2E1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2E18">
        <w:rPr>
          <w:rFonts w:ascii="Arial" w:hAnsi="Arial" w:cs="Arial"/>
          <w:sz w:val="20"/>
          <w:szCs w:val="20"/>
        </w:rPr>
        <w:t xml:space="preserve">Desde el Programa de </w:t>
      </w:r>
      <w:r w:rsidR="00D820FE" w:rsidRPr="00FD2E18">
        <w:rPr>
          <w:rFonts w:ascii="Arial" w:hAnsi="Arial" w:cs="Arial"/>
          <w:sz w:val="20"/>
          <w:szCs w:val="20"/>
        </w:rPr>
        <w:t xml:space="preserve">Mediación del Ministerio Público Fiscal de Neuquén </w:t>
      </w:r>
      <w:r w:rsidR="002B0BB4" w:rsidRPr="00FD2E18">
        <w:rPr>
          <w:rFonts w:ascii="Arial" w:hAnsi="Arial" w:cs="Arial"/>
          <w:sz w:val="20"/>
          <w:szCs w:val="20"/>
        </w:rPr>
        <w:t>concurrieron</w:t>
      </w:r>
      <w:r w:rsidR="00D820FE" w:rsidRPr="00FD2E18">
        <w:rPr>
          <w:rFonts w:ascii="Arial" w:hAnsi="Arial" w:cs="Arial"/>
          <w:sz w:val="20"/>
          <w:szCs w:val="20"/>
        </w:rPr>
        <w:t xml:space="preserve"> las mediadoras Jacqueline Bermejo (Circ. 2da)</w:t>
      </w:r>
      <w:r w:rsidR="00617C68" w:rsidRPr="00FD2E18">
        <w:rPr>
          <w:rFonts w:ascii="Arial" w:hAnsi="Arial" w:cs="Arial"/>
          <w:sz w:val="20"/>
          <w:szCs w:val="20"/>
        </w:rPr>
        <w:t xml:space="preserve">; Marisa Huinca (Circ. 3era.), Liliana Gesses (Circ. 4ta.) y </w:t>
      </w:r>
      <w:r w:rsidR="0033582B" w:rsidRPr="00FD2E18">
        <w:rPr>
          <w:rFonts w:ascii="Arial" w:hAnsi="Arial" w:cs="Arial"/>
          <w:sz w:val="20"/>
          <w:szCs w:val="20"/>
        </w:rPr>
        <w:t>su d</w:t>
      </w:r>
      <w:r w:rsidR="00617C68" w:rsidRPr="00FD2E18">
        <w:rPr>
          <w:rFonts w:ascii="Arial" w:hAnsi="Arial" w:cs="Arial"/>
          <w:sz w:val="20"/>
          <w:szCs w:val="20"/>
        </w:rPr>
        <w:t>irector, Ulf Christian Eiras Nordenstahl. Este último además coordinó un espacio dedicado a reconocer elementos de las prácticas restaurativas de los procesos de resolución de conflictos de los pueblos originarios.</w:t>
      </w:r>
    </w:p>
    <w:p w:rsidR="002B0BB4" w:rsidRPr="00FD2E18" w:rsidRDefault="0033582B" w:rsidP="00FD2E1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2E18">
        <w:rPr>
          <w:rFonts w:ascii="Arial" w:hAnsi="Arial" w:cs="Arial"/>
          <w:sz w:val="20"/>
          <w:szCs w:val="20"/>
        </w:rPr>
        <w:t>El encuentro sirvió para intercambiar experiencias, conocer el estado de los programas de mediación en las distintas provincias argentinas</w:t>
      </w:r>
      <w:r w:rsidR="000F16D1" w:rsidRPr="00FD2E18">
        <w:rPr>
          <w:rFonts w:ascii="Arial" w:hAnsi="Arial" w:cs="Arial"/>
          <w:sz w:val="20"/>
          <w:szCs w:val="20"/>
        </w:rPr>
        <w:t xml:space="preserve"> y </w:t>
      </w:r>
      <w:r w:rsidR="002B0BB4" w:rsidRPr="00FD2E18">
        <w:rPr>
          <w:rFonts w:ascii="Arial" w:hAnsi="Arial" w:cs="Arial"/>
          <w:sz w:val="20"/>
          <w:szCs w:val="20"/>
        </w:rPr>
        <w:t>participar de los talleres y conferencias.</w:t>
      </w:r>
    </w:p>
    <w:p w:rsidR="006A383F" w:rsidRPr="00FD2E18" w:rsidRDefault="00E034B5" w:rsidP="00FD2E1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2E18">
        <w:rPr>
          <w:rFonts w:ascii="Arial" w:hAnsi="Arial" w:cs="Arial"/>
          <w:sz w:val="20"/>
          <w:szCs w:val="20"/>
        </w:rPr>
        <w:tab/>
        <w:t xml:space="preserve">En el marco del congreso se realizó también el </w:t>
      </w:r>
      <w:r w:rsidR="00F57F45" w:rsidRPr="00FD2E18">
        <w:rPr>
          <w:rFonts w:ascii="Arial" w:hAnsi="Arial" w:cs="Arial"/>
          <w:sz w:val="20"/>
          <w:szCs w:val="20"/>
        </w:rPr>
        <w:t>Encuentro de Responsables de Servicio de Mediación de la Junta Federal de Cortes (Jufejus)</w:t>
      </w:r>
      <w:r w:rsidR="00FD2E18">
        <w:rPr>
          <w:rFonts w:ascii="Arial" w:hAnsi="Arial" w:cs="Arial"/>
          <w:sz w:val="20"/>
          <w:szCs w:val="20"/>
        </w:rPr>
        <w:t>.</w:t>
      </w:r>
    </w:p>
    <w:p w:rsidR="00FA6FF6" w:rsidRDefault="006C394B" w:rsidP="006A3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0AAB">
        <w:rPr>
          <w:rFonts w:ascii="Arial" w:hAnsi="Arial" w:cs="Arial"/>
          <w:noProof/>
        </w:rPr>
        <w:drawing>
          <wp:inline distT="0" distB="0" distL="0" distR="0">
            <wp:extent cx="1809750" cy="2409825"/>
            <wp:effectExtent l="19050" t="0" r="0" b="0"/>
            <wp:docPr id="1" name="Imagen 1" descr="tucuman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cuman b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6D55D4">
        <w:rPr>
          <w:rFonts w:ascii="Arial" w:hAnsi="Arial" w:cs="Arial"/>
        </w:rPr>
        <w:t xml:space="preserve">      </w:t>
      </w:r>
      <w:r w:rsidR="00130AAB">
        <w:rPr>
          <w:rFonts w:ascii="Arial" w:hAnsi="Arial" w:cs="Arial"/>
          <w:noProof/>
        </w:rPr>
        <w:drawing>
          <wp:inline distT="0" distB="0" distL="0" distR="0">
            <wp:extent cx="3248025" cy="2428875"/>
            <wp:effectExtent l="19050" t="0" r="9525" b="0"/>
            <wp:docPr id="2" name="Imagen 2" descr="tucuman 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cuman t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5D4">
        <w:rPr>
          <w:rFonts w:ascii="Arial" w:hAnsi="Arial" w:cs="Arial"/>
        </w:rPr>
        <w:t xml:space="preserve"> </w:t>
      </w:r>
    </w:p>
    <w:p w:rsidR="00FA6FF6" w:rsidRDefault="00FA6FF6" w:rsidP="006A3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6A383F">
        <w:rPr>
          <w:rFonts w:ascii="Arial" w:hAnsi="Arial" w:cs="Arial"/>
          <w:sz w:val="16"/>
          <w:szCs w:val="16"/>
        </w:rPr>
        <w:t>Mediadoras neuquinas en el Congreso</w:t>
      </w:r>
      <w:r>
        <w:rPr>
          <w:rFonts w:ascii="Arial" w:hAnsi="Arial" w:cs="Arial"/>
          <w:sz w:val="16"/>
          <w:szCs w:val="16"/>
        </w:rPr>
        <w:t xml:space="preserve">                    Encuentro de Responsables de Mediación de la Jufejus</w:t>
      </w:r>
    </w:p>
    <w:p w:rsidR="006C394B" w:rsidRDefault="006D55D4" w:rsidP="006A3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0AAB">
        <w:rPr>
          <w:rFonts w:ascii="Arial" w:hAnsi="Arial" w:cs="Arial"/>
          <w:noProof/>
        </w:rPr>
        <w:drawing>
          <wp:inline distT="0" distB="0" distL="0" distR="0">
            <wp:extent cx="3609975" cy="2028825"/>
            <wp:effectExtent l="19050" t="0" r="9525" b="0"/>
            <wp:docPr id="3" name="Imagen 3" descr="foto tuc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tucum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DA3">
        <w:rPr>
          <w:rFonts w:ascii="Arial" w:hAnsi="Arial" w:cs="Arial"/>
        </w:rPr>
        <w:t xml:space="preserve">         </w:t>
      </w:r>
      <w:r w:rsidR="00130AAB">
        <w:rPr>
          <w:rFonts w:ascii="Arial" w:hAnsi="Arial" w:cs="Arial"/>
          <w:noProof/>
        </w:rPr>
        <w:drawing>
          <wp:inline distT="0" distB="0" distL="0" distR="0">
            <wp:extent cx="1533525" cy="2047875"/>
            <wp:effectExtent l="19050" t="0" r="9525" b="0"/>
            <wp:docPr id="4" name="Imagen 4" descr="IMG-20161020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61020-WA0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45" w:rsidRDefault="00B24DA3" w:rsidP="009C0ED9">
      <w:pPr>
        <w:spacing w:line="360" w:lineRule="auto"/>
        <w:jc w:val="both"/>
        <w:rPr>
          <w:rFonts w:ascii="Arial" w:hAnsi="Arial" w:cs="Arial"/>
        </w:rPr>
      </w:pPr>
      <w:r w:rsidRPr="00B24DA3">
        <w:rPr>
          <w:rFonts w:ascii="Arial" w:hAnsi="Arial" w:cs="Arial"/>
          <w:sz w:val="20"/>
          <w:szCs w:val="20"/>
        </w:rPr>
        <w:t xml:space="preserve">                                         Taller de Mediación Penal y Prácticas Restaurativas</w:t>
      </w:r>
    </w:p>
    <w:sectPr w:rsidR="00F57F45" w:rsidSect="002A29FD">
      <w:pgSz w:w="11907" w:h="16840" w:code="9"/>
      <w:pgMar w:top="539" w:right="70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09" w:rsidRDefault="004A0209">
      <w:r>
        <w:separator/>
      </w:r>
    </w:p>
  </w:endnote>
  <w:endnote w:type="continuationSeparator" w:id="0">
    <w:p w:rsidR="004A0209" w:rsidRDefault="004A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09" w:rsidRDefault="004A0209">
      <w:r>
        <w:separator/>
      </w:r>
    </w:p>
  </w:footnote>
  <w:footnote w:type="continuationSeparator" w:id="0">
    <w:p w:rsidR="004A0209" w:rsidRDefault="004A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B48"/>
    <w:multiLevelType w:val="hybridMultilevel"/>
    <w:tmpl w:val="08E221DE"/>
    <w:lvl w:ilvl="0" w:tplc="8948EF0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3C82"/>
    <w:rsid w:val="00025E53"/>
    <w:rsid w:val="000B3C9E"/>
    <w:rsid w:val="000D23F5"/>
    <w:rsid w:val="000D64B8"/>
    <w:rsid w:val="000E290C"/>
    <w:rsid w:val="000E2CE6"/>
    <w:rsid w:val="000E4765"/>
    <w:rsid w:val="000E53B1"/>
    <w:rsid w:val="000F16D1"/>
    <w:rsid w:val="000F4CC9"/>
    <w:rsid w:val="00123C18"/>
    <w:rsid w:val="00130AAB"/>
    <w:rsid w:val="00140082"/>
    <w:rsid w:val="001445F9"/>
    <w:rsid w:val="00151681"/>
    <w:rsid w:val="00171790"/>
    <w:rsid w:val="001A3B83"/>
    <w:rsid w:val="001A44B4"/>
    <w:rsid w:val="001C0D58"/>
    <w:rsid w:val="001E2C59"/>
    <w:rsid w:val="001E559E"/>
    <w:rsid w:val="001E695B"/>
    <w:rsid w:val="00245F3C"/>
    <w:rsid w:val="00254CF2"/>
    <w:rsid w:val="002701A8"/>
    <w:rsid w:val="002723C6"/>
    <w:rsid w:val="00274979"/>
    <w:rsid w:val="002869F3"/>
    <w:rsid w:val="002A29FD"/>
    <w:rsid w:val="002A3C66"/>
    <w:rsid w:val="002B0BB4"/>
    <w:rsid w:val="002E1113"/>
    <w:rsid w:val="00310DD5"/>
    <w:rsid w:val="0033582B"/>
    <w:rsid w:val="00340873"/>
    <w:rsid w:val="00366504"/>
    <w:rsid w:val="0036772D"/>
    <w:rsid w:val="00370678"/>
    <w:rsid w:val="00386D86"/>
    <w:rsid w:val="00387868"/>
    <w:rsid w:val="00387BD1"/>
    <w:rsid w:val="003930E3"/>
    <w:rsid w:val="003B6006"/>
    <w:rsid w:val="003D381D"/>
    <w:rsid w:val="003E6E95"/>
    <w:rsid w:val="00410A1B"/>
    <w:rsid w:val="00435B20"/>
    <w:rsid w:val="00447B0A"/>
    <w:rsid w:val="0048187D"/>
    <w:rsid w:val="004827AB"/>
    <w:rsid w:val="004946E1"/>
    <w:rsid w:val="004A0209"/>
    <w:rsid w:val="004A35D9"/>
    <w:rsid w:val="004B45E3"/>
    <w:rsid w:val="004B4B9B"/>
    <w:rsid w:val="004D1BD7"/>
    <w:rsid w:val="004F5CFD"/>
    <w:rsid w:val="005120E1"/>
    <w:rsid w:val="0051421B"/>
    <w:rsid w:val="005259E2"/>
    <w:rsid w:val="00526CEE"/>
    <w:rsid w:val="00555B56"/>
    <w:rsid w:val="005A224F"/>
    <w:rsid w:val="005C3B11"/>
    <w:rsid w:val="005D4EA1"/>
    <w:rsid w:val="005E26CE"/>
    <w:rsid w:val="00612710"/>
    <w:rsid w:val="006130B4"/>
    <w:rsid w:val="00617C68"/>
    <w:rsid w:val="0062355C"/>
    <w:rsid w:val="0063049A"/>
    <w:rsid w:val="00631E6A"/>
    <w:rsid w:val="00652AD8"/>
    <w:rsid w:val="00662916"/>
    <w:rsid w:val="006A383F"/>
    <w:rsid w:val="006A5C52"/>
    <w:rsid w:val="006C096C"/>
    <w:rsid w:val="006C2AEF"/>
    <w:rsid w:val="006C394B"/>
    <w:rsid w:val="006D55D4"/>
    <w:rsid w:val="006E733D"/>
    <w:rsid w:val="0070114F"/>
    <w:rsid w:val="00727F5F"/>
    <w:rsid w:val="007312CF"/>
    <w:rsid w:val="007437C1"/>
    <w:rsid w:val="007511E3"/>
    <w:rsid w:val="00755FC4"/>
    <w:rsid w:val="00762B18"/>
    <w:rsid w:val="00776B20"/>
    <w:rsid w:val="00783C82"/>
    <w:rsid w:val="007A1C50"/>
    <w:rsid w:val="007B3522"/>
    <w:rsid w:val="007C2F69"/>
    <w:rsid w:val="007C67E0"/>
    <w:rsid w:val="007D2C73"/>
    <w:rsid w:val="00821102"/>
    <w:rsid w:val="00824D8F"/>
    <w:rsid w:val="00831808"/>
    <w:rsid w:val="008353BB"/>
    <w:rsid w:val="008523B2"/>
    <w:rsid w:val="008F46CE"/>
    <w:rsid w:val="009016AF"/>
    <w:rsid w:val="00903D04"/>
    <w:rsid w:val="009071E4"/>
    <w:rsid w:val="00917DAB"/>
    <w:rsid w:val="00946F06"/>
    <w:rsid w:val="00951900"/>
    <w:rsid w:val="00967DE0"/>
    <w:rsid w:val="009A293E"/>
    <w:rsid w:val="009A701A"/>
    <w:rsid w:val="009C0ED9"/>
    <w:rsid w:val="009D11D5"/>
    <w:rsid w:val="009E0911"/>
    <w:rsid w:val="009E4C33"/>
    <w:rsid w:val="009E5328"/>
    <w:rsid w:val="009F0097"/>
    <w:rsid w:val="00A04DE8"/>
    <w:rsid w:val="00A06A7B"/>
    <w:rsid w:val="00A23249"/>
    <w:rsid w:val="00A239C5"/>
    <w:rsid w:val="00A25AD7"/>
    <w:rsid w:val="00A467F3"/>
    <w:rsid w:val="00A52475"/>
    <w:rsid w:val="00A601C9"/>
    <w:rsid w:val="00A65804"/>
    <w:rsid w:val="00A660A7"/>
    <w:rsid w:val="00A87E01"/>
    <w:rsid w:val="00A90DA5"/>
    <w:rsid w:val="00B04BCA"/>
    <w:rsid w:val="00B13045"/>
    <w:rsid w:val="00B22FAD"/>
    <w:rsid w:val="00B24DA3"/>
    <w:rsid w:val="00B4425D"/>
    <w:rsid w:val="00B5092A"/>
    <w:rsid w:val="00B70235"/>
    <w:rsid w:val="00B706BA"/>
    <w:rsid w:val="00B77851"/>
    <w:rsid w:val="00B97B96"/>
    <w:rsid w:val="00BA18F7"/>
    <w:rsid w:val="00BB5090"/>
    <w:rsid w:val="00BC56BF"/>
    <w:rsid w:val="00BD3F39"/>
    <w:rsid w:val="00BE3D90"/>
    <w:rsid w:val="00BE74F1"/>
    <w:rsid w:val="00C017C2"/>
    <w:rsid w:val="00C02683"/>
    <w:rsid w:val="00C10055"/>
    <w:rsid w:val="00C33F45"/>
    <w:rsid w:val="00C3474D"/>
    <w:rsid w:val="00C4706B"/>
    <w:rsid w:val="00CB4039"/>
    <w:rsid w:val="00CE2651"/>
    <w:rsid w:val="00D0068C"/>
    <w:rsid w:val="00D0568B"/>
    <w:rsid w:val="00D104CB"/>
    <w:rsid w:val="00D34FC2"/>
    <w:rsid w:val="00D5450A"/>
    <w:rsid w:val="00D557F2"/>
    <w:rsid w:val="00D60CA8"/>
    <w:rsid w:val="00D820FE"/>
    <w:rsid w:val="00D858D0"/>
    <w:rsid w:val="00D97279"/>
    <w:rsid w:val="00DB0B5C"/>
    <w:rsid w:val="00DD6720"/>
    <w:rsid w:val="00E00268"/>
    <w:rsid w:val="00E034B5"/>
    <w:rsid w:val="00E40636"/>
    <w:rsid w:val="00E71CFD"/>
    <w:rsid w:val="00E77ED0"/>
    <w:rsid w:val="00EB17A0"/>
    <w:rsid w:val="00EB71F4"/>
    <w:rsid w:val="00EC1435"/>
    <w:rsid w:val="00EC2F80"/>
    <w:rsid w:val="00EF1B1B"/>
    <w:rsid w:val="00F06705"/>
    <w:rsid w:val="00F415D6"/>
    <w:rsid w:val="00F57F45"/>
    <w:rsid w:val="00F6444F"/>
    <w:rsid w:val="00F7537F"/>
    <w:rsid w:val="00F956AB"/>
    <w:rsid w:val="00FA6FF6"/>
    <w:rsid w:val="00FC0008"/>
    <w:rsid w:val="00FC4860"/>
    <w:rsid w:val="00F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353B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35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B600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B6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600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62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Judicial de Neuquén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 Superior de Justicia</dc:creator>
  <cp:keywords/>
  <dc:description/>
  <cp:lastModifiedBy>Informática</cp:lastModifiedBy>
  <cp:revision>2</cp:revision>
  <cp:lastPrinted>2014-03-10T16:18:00Z</cp:lastPrinted>
  <dcterms:created xsi:type="dcterms:W3CDTF">2016-11-04T12:20:00Z</dcterms:created>
  <dcterms:modified xsi:type="dcterms:W3CDTF">2016-11-04T12:20:00Z</dcterms:modified>
</cp:coreProperties>
</file>